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4E43" w14:textId="3D939148" w:rsidR="00100499" w:rsidRPr="00D81507" w:rsidRDefault="0030572C">
      <w:pPr>
        <w:rPr>
          <w:sz w:val="32"/>
          <w:szCs w:val="32"/>
        </w:rPr>
      </w:pPr>
      <w:r w:rsidRPr="00D81507">
        <w:rPr>
          <w:sz w:val="32"/>
          <w:szCs w:val="32"/>
        </w:rPr>
        <w:t>Pension Credit Calculation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D81507" w14:paraId="75FEB870" w14:textId="77777777" w:rsidTr="007B5491">
        <w:tc>
          <w:tcPr>
            <w:tcW w:w="9016" w:type="dxa"/>
            <w:gridSpan w:val="2"/>
          </w:tcPr>
          <w:p w14:paraId="590027AB" w14:textId="0066D851" w:rsidR="00D81507" w:rsidRPr="00D81507" w:rsidRDefault="00D81507" w:rsidP="0030572C">
            <w:pPr>
              <w:spacing w:before="120" w:after="120"/>
              <w:rPr>
                <w:b/>
                <w:bCs/>
              </w:rPr>
            </w:pPr>
            <w:r w:rsidRPr="00D81507">
              <w:rPr>
                <w:b/>
                <w:bCs/>
              </w:rPr>
              <w:t>Step 1:  Calculate Pension Credit Guarantee</w:t>
            </w:r>
          </w:p>
        </w:tc>
      </w:tr>
      <w:tr w:rsidR="0030572C" w14:paraId="1E72049D" w14:textId="77777777" w:rsidTr="0030572C">
        <w:tc>
          <w:tcPr>
            <w:tcW w:w="7083" w:type="dxa"/>
          </w:tcPr>
          <w:p w14:paraId="54908187" w14:textId="77777777" w:rsidR="0030572C" w:rsidRDefault="0030572C" w:rsidP="0030572C">
            <w:pPr>
              <w:spacing w:before="120" w:after="120"/>
            </w:pPr>
            <w:r>
              <w:t xml:space="preserve">Standard minimum guarantee amount </w:t>
            </w:r>
          </w:p>
          <w:p w14:paraId="71670F99" w14:textId="184B690E" w:rsidR="0030572C" w:rsidRDefault="0030572C" w:rsidP="0030572C">
            <w:pPr>
              <w:spacing w:before="120" w:after="120"/>
            </w:pPr>
            <w:r>
              <w:t xml:space="preserve">If a couple, both parties must have reached state pension </w:t>
            </w:r>
            <w:proofErr w:type="gramStart"/>
            <w:r>
              <w:t>age;</w:t>
            </w:r>
            <w:proofErr w:type="gramEnd"/>
            <w:r>
              <w:t xml:space="preserve"> if not then check claim for Universal Credit</w:t>
            </w:r>
          </w:p>
        </w:tc>
        <w:tc>
          <w:tcPr>
            <w:tcW w:w="1933" w:type="dxa"/>
          </w:tcPr>
          <w:p w14:paraId="19CE67D5" w14:textId="77777777" w:rsidR="0030572C" w:rsidRDefault="0030572C" w:rsidP="0030572C">
            <w:pPr>
              <w:spacing w:before="120" w:after="120"/>
            </w:pPr>
          </w:p>
        </w:tc>
      </w:tr>
      <w:tr w:rsidR="00516A5C" w14:paraId="0AAB1F85" w14:textId="77777777" w:rsidTr="000C338E">
        <w:tc>
          <w:tcPr>
            <w:tcW w:w="9016" w:type="dxa"/>
            <w:gridSpan w:val="2"/>
          </w:tcPr>
          <w:p w14:paraId="3A7A8E1F" w14:textId="2B7F31E3" w:rsidR="00516A5C" w:rsidRDefault="00516A5C" w:rsidP="0030572C">
            <w:pPr>
              <w:spacing w:before="120" w:after="120"/>
            </w:pPr>
            <w:r>
              <w:t xml:space="preserve">Add additional elements, where applicable: </w:t>
            </w:r>
          </w:p>
        </w:tc>
      </w:tr>
      <w:tr w:rsidR="0030572C" w14:paraId="51E70186" w14:textId="77777777" w:rsidTr="0030572C">
        <w:tc>
          <w:tcPr>
            <w:tcW w:w="7083" w:type="dxa"/>
          </w:tcPr>
          <w:p w14:paraId="27638317" w14:textId="77777777" w:rsidR="0030572C" w:rsidRDefault="0030572C" w:rsidP="0030572C">
            <w:pPr>
              <w:spacing w:before="120" w:after="120"/>
            </w:pPr>
            <w:r>
              <w:t>Severe disability premium</w:t>
            </w:r>
          </w:p>
          <w:p w14:paraId="2BB49A34" w14:textId="56102276" w:rsidR="0030572C" w:rsidRDefault="0030572C" w:rsidP="0030572C">
            <w:pPr>
              <w:spacing w:before="120" w:after="120"/>
            </w:pPr>
            <w:r w:rsidRPr="008513FB">
              <w:rPr>
                <w:highlight w:val="yellow"/>
              </w:rPr>
              <w:t>If a couple,</w:t>
            </w:r>
            <w:r>
              <w:t xml:space="preserve"> </w:t>
            </w:r>
            <w:r w:rsidRPr="008513FB">
              <w:rPr>
                <w:b/>
                <w:bCs/>
                <w:highlight w:val="yellow"/>
              </w:rPr>
              <w:t>both must qualify</w:t>
            </w:r>
            <w:r w:rsidRPr="008513FB">
              <w:rPr>
                <w:highlight w:val="yellow"/>
              </w:rPr>
              <w:t xml:space="preserve"> for the SDP.</w:t>
            </w:r>
            <w:r>
              <w:t xml:space="preserve">  If only one party qualifies then the SDP cannot be included.  If anyone else claims carers allowance or carers entitlement of </w:t>
            </w:r>
            <w:proofErr w:type="gramStart"/>
            <w:r>
              <w:t>UC</w:t>
            </w:r>
            <w:proofErr w:type="gramEnd"/>
            <w:r>
              <w:t xml:space="preserve"> then the SDP cannot be included for that person.  </w:t>
            </w:r>
          </w:p>
          <w:p w14:paraId="7D9DA047" w14:textId="73005ABC" w:rsidR="0030572C" w:rsidRDefault="0030572C" w:rsidP="0030572C">
            <w:pPr>
              <w:spacing w:before="120" w:after="120"/>
            </w:pPr>
            <w:r>
              <w:t>To qualify, both must be either in receipt of a qualifying disability benefit (AA, PIP daily living or DLA daily care) OR is certified as severely sight impaired.</w:t>
            </w:r>
          </w:p>
        </w:tc>
        <w:tc>
          <w:tcPr>
            <w:tcW w:w="1933" w:type="dxa"/>
          </w:tcPr>
          <w:p w14:paraId="231AB037" w14:textId="77777777" w:rsidR="0030572C" w:rsidRDefault="0030572C" w:rsidP="0030572C">
            <w:pPr>
              <w:spacing w:before="120" w:after="120"/>
            </w:pPr>
          </w:p>
        </w:tc>
      </w:tr>
      <w:tr w:rsidR="0030572C" w14:paraId="0384CD18" w14:textId="77777777" w:rsidTr="0030572C">
        <w:tc>
          <w:tcPr>
            <w:tcW w:w="7083" w:type="dxa"/>
          </w:tcPr>
          <w:p w14:paraId="35BFAA24" w14:textId="77777777" w:rsidR="0030572C" w:rsidRDefault="0030572C" w:rsidP="0030572C">
            <w:pPr>
              <w:spacing w:before="120" w:after="120"/>
            </w:pPr>
            <w:r>
              <w:t>Carers</w:t>
            </w:r>
          </w:p>
          <w:p w14:paraId="28C7087C" w14:textId="77777777" w:rsidR="0030572C" w:rsidRDefault="0030572C" w:rsidP="0030572C">
            <w:pPr>
              <w:spacing w:before="120" w:after="120"/>
            </w:pPr>
            <w:r>
              <w:t xml:space="preserve">Before this can be included, carers entitlement must have already been awarded.  If not already awarded, will need to claim carers allowance first.  </w:t>
            </w:r>
          </w:p>
          <w:p w14:paraId="01FBA659" w14:textId="04EBD1BA" w:rsidR="0030572C" w:rsidRDefault="0030572C" w:rsidP="0030572C">
            <w:pPr>
              <w:spacing w:before="120" w:after="120"/>
            </w:pPr>
            <w:r>
              <w:t xml:space="preserve">If a couple, may be able to claim carers entitlement for each as in they both look after each other. </w:t>
            </w:r>
          </w:p>
        </w:tc>
        <w:tc>
          <w:tcPr>
            <w:tcW w:w="1933" w:type="dxa"/>
          </w:tcPr>
          <w:p w14:paraId="2E295A95" w14:textId="77777777" w:rsidR="0030572C" w:rsidRDefault="0030572C" w:rsidP="0030572C">
            <w:pPr>
              <w:spacing w:before="120" w:after="120"/>
            </w:pPr>
          </w:p>
        </w:tc>
      </w:tr>
      <w:tr w:rsidR="0030572C" w14:paraId="4C641174" w14:textId="77777777" w:rsidTr="0030572C">
        <w:tc>
          <w:tcPr>
            <w:tcW w:w="7083" w:type="dxa"/>
          </w:tcPr>
          <w:p w14:paraId="6DDBEB57" w14:textId="77777777" w:rsidR="0030572C" w:rsidRDefault="0030572C" w:rsidP="0030572C">
            <w:pPr>
              <w:spacing w:before="120" w:after="120"/>
            </w:pPr>
            <w:r>
              <w:t xml:space="preserve">Children </w:t>
            </w:r>
          </w:p>
          <w:p w14:paraId="3A14C3CA" w14:textId="6A33CD52" w:rsidR="0030572C" w:rsidRDefault="0030572C" w:rsidP="0030572C">
            <w:pPr>
              <w:spacing w:before="120" w:after="120"/>
            </w:pPr>
            <w:r>
              <w:t>Only applicable if they are responsible for dependent children i.e. claiming child benefit for that child or children and not in receipt of child tax credits.</w:t>
            </w:r>
          </w:p>
        </w:tc>
        <w:tc>
          <w:tcPr>
            <w:tcW w:w="1933" w:type="dxa"/>
          </w:tcPr>
          <w:p w14:paraId="49A7FB64" w14:textId="77777777" w:rsidR="0030572C" w:rsidRDefault="0030572C" w:rsidP="0030572C">
            <w:pPr>
              <w:spacing w:before="120" w:after="120"/>
            </w:pPr>
          </w:p>
        </w:tc>
      </w:tr>
      <w:tr w:rsidR="0030572C" w14:paraId="7525C584" w14:textId="77777777" w:rsidTr="0030572C">
        <w:tc>
          <w:tcPr>
            <w:tcW w:w="7083" w:type="dxa"/>
          </w:tcPr>
          <w:p w14:paraId="4233C278" w14:textId="49D16B1E" w:rsidR="0030572C" w:rsidRDefault="0030572C" w:rsidP="0030572C">
            <w:pPr>
              <w:spacing w:before="120" w:after="120"/>
            </w:pPr>
            <w:r>
              <w:t>First child born before 06/04/20</w:t>
            </w:r>
            <w:r w:rsidR="003D4BE7">
              <w:t>1</w:t>
            </w:r>
            <w:r>
              <w:t>7</w:t>
            </w:r>
          </w:p>
        </w:tc>
        <w:tc>
          <w:tcPr>
            <w:tcW w:w="1933" w:type="dxa"/>
          </w:tcPr>
          <w:p w14:paraId="56B83DC0" w14:textId="77777777" w:rsidR="0030572C" w:rsidRDefault="0030572C" w:rsidP="0030572C">
            <w:pPr>
              <w:spacing w:before="120" w:after="120"/>
            </w:pPr>
          </w:p>
        </w:tc>
      </w:tr>
      <w:tr w:rsidR="0030572C" w14:paraId="7445B902" w14:textId="77777777" w:rsidTr="0030572C">
        <w:tc>
          <w:tcPr>
            <w:tcW w:w="7083" w:type="dxa"/>
          </w:tcPr>
          <w:p w14:paraId="62834927" w14:textId="61E6A850" w:rsidR="0030572C" w:rsidRDefault="0030572C" w:rsidP="0030572C">
            <w:pPr>
              <w:spacing w:before="120" w:after="120"/>
            </w:pPr>
            <w:r>
              <w:t xml:space="preserve">Any other child </w:t>
            </w:r>
          </w:p>
        </w:tc>
        <w:tc>
          <w:tcPr>
            <w:tcW w:w="1933" w:type="dxa"/>
          </w:tcPr>
          <w:p w14:paraId="619A373B" w14:textId="77777777" w:rsidR="0030572C" w:rsidRDefault="0030572C" w:rsidP="0030572C">
            <w:pPr>
              <w:spacing w:before="120" w:after="120"/>
            </w:pPr>
          </w:p>
        </w:tc>
      </w:tr>
      <w:tr w:rsidR="0030572C" w14:paraId="3D38B4EC" w14:textId="77777777" w:rsidTr="0030572C">
        <w:tc>
          <w:tcPr>
            <w:tcW w:w="7083" w:type="dxa"/>
          </w:tcPr>
          <w:p w14:paraId="00410AEA" w14:textId="43D315F8" w:rsidR="0030572C" w:rsidRDefault="0030572C" w:rsidP="0030572C">
            <w:pPr>
              <w:spacing w:before="120" w:after="120"/>
            </w:pPr>
            <w:r>
              <w:t xml:space="preserve">Disabled child – lower limit (applicable if awarded low-middle </w:t>
            </w:r>
            <w:r w:rsidR="00A6787A">
              <w:t xml:space="preserve">rate </w:t>
            </w:r>
            <w:r>
              <w:t xml:space="preserve">Child DLA care or PIP </w:t>
            </w:r>
            <w:r w:rsidR="00A6787A">
              <w:t>standard daily living</w:t>
            </w:r>
          </w:p>
        </w:tc>
        <w:tc>
          <w:tcPr>
            <w:tcW w:w="1933" w:type="dxa"/>
          </w:tcPr>
          <w:p w14:paraId="5A4C53D3" w14:textId="77777777" w:rsidR="0030572C" w:rsidRDefault="0030572C" w:rsidP="0030572C">
            <w:pPr>
              <w:spacing w:before="120" w:after="120"/>
            </w:pPr>
          </w:p>
        </w:tc>
      </w:tr>
      <w:tr w:rsidR="00A6787A" w14:paraId="593A9F1B" w14:textId="77777777" w:rsidTr="0030572C">
        <w:tc>
          <w:tcPr>
            <w:tcW w:w="7083" w:type="dxa"/>
          </w:tcPr>
          <w:p w14:paraId="118A491F" w14:textId="0E18E194" w:rsidR="00A6787A" w:rsidRDefault="00A6787A" w:rsidP="0030572C">
            <w:pPr>
              <w:spacing w:before="120" w:after="120"/>
            </w:pPr>
            <w:r>
              <w:t xml:space="preserve">Disabled child – higher limit (applicable if awarded higher rate Child DLA care or PIP enhanced daily living) </w:t>
            </w:r>
          </w:p>
        </w:tc>
        <w:tc>
          <w:tcPr>
            <w:tcW w:w="1933" w:type="dxa"/>
          </w:tcPr>
          <w:p w14:paraId="0123E5FC" w14:textId="77777777" w:rsidR="00A6787A" w:rsidRDefault="00A6787A" w:rsidP="0030572C">
            <w:pPr>
              <w:spacing w:before="120" w:after="120"/>
            </w:pPr>
          </w:p>
        </w:tc>
      </w:tr>
      <w:tr w:rsidR="00A6787A" w14:paraId="1FA60CA2" w14:textId="77777777" w:rsidTr="0030572C">
        <w:tc>
          <w:tcPr>
            <w:tcW w:w="7083" w:type="dxa"/>
          </w:tcPr>
          <w:p w14:paraId="09E3FEE8" w14:textId="124E782C" w:rsidR="00A6787A" w:rsidRPr="00184FA8" w:rsidRDefault="00A6787A" w:rsidP="0030572C">
            <w:pPr>
              <w:spacing w:before="120" w:after="120"/>
              <w:rPr>
                <w:b/>
                <w:bCs/>
              </w:rPr>
            </w:pPr>
            <w:r w:rsidRPr="00184FA8">
              <w:rPr>
                <w:b/>
                <w:bCs/>
              </w:rPr>
              <w:t>Total Guarantee amount</w:t>
            </w:r>
            <w:r w:rsidR="00184FA8">
              <w:rPr>
                <w:b/>
                <w:bCs/>
              </w:rPr>
              <w:t>:</w:t>
            </w:r>
          </w:p>
        </w:tc>
        <w:tc>
          <w:tcPr>
            <w:tcW w:w="1933" w:type="dxa"/>
          </w:tcPr>
          <w:p w14:paraId="0AB6BE0F" w14:textId="77777777" w:rsidR="00A6787A" w:rsidRDefault="00A6787A" w:rsidP="0030572C">
            <w:pPr>
              <w:spacing w:before="120" w:after="120"/>
            </w:pPr>
          </w:p>
        </w:tc>
      </w:tr>
      <w:tr w:rsidR="00D81507" w14:paraId="3AA288A8" w14:textId="77777777" w:rsidTr="00D81507">
        <w:trPr>
          <w:trHeight w:val="307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0AAD6FB1" w14:textId="77777777" w:rsidR="00D81507" w:rsidRPr="00D81507" w:rsidRDefault="00D81507" w:rsidP="0030572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D81507" w14:paraId="2D840D62" w14:textId="77777777" w:rsidTr="00E92E83">
        <w:tc>
          <w:tcPr>
            <w:tcW w:w="9016" w:type="dxa"/>
            <w:gridSpan w:val="2"/>
          </w:tcPr>
          <w:p w14:paraId="1D7F08DF" w14:textId="2380699E" w:rsidR="00D81507" w:rsidRPr="00D81507" w:rsidRDefault="00D81507" w:rsidP="0030572C">
            <w:pPr>
              <w:spacing w:before="120" w:after="120"/>
              <w:rPr>
                <w:b/>
                <w:bCs/>
              </w:rPr>
            </w:pPr>
            <w:r w:rsidRPr="00D81507">
              <w:rPr>
                <w:b/>
                <w:bCs/>
              </w:rPr>
              <w:t>Step 2:  Calculate Deductions</w:t>
            </w:r>
          </w:p>
        </w:tc>
      </w:tr>
      <w:tr w:rsidR="00A6787A" w14:paraId="5B9965B4" w14:textId="77777777" w:rsidTr="0030572C">
        <w:tc>
          <w:tcPr>
            <w:tcW w:w="7083" w:type="dxa"/>
          </w:tcPr>
          <w:p w14:paraId="1CAE7F29" w14:textId="032EEE70" w:rsidR="00A6787A" w:rsidRDefault="00A6787A" w:rsidP="0030572C">
            <w:pPr>
              <w:spacing w:before="120" w:after="120"/>
            </w:pPr>
            <w:r>
              <w:t>State Pension (calculate as a weekly award)</w:t>
            </w:r>
            <w:r w:rsidR="00D81507">
              <w:t xml:space="preserve"> for </w:t>
            </w:r>
            <w:r w:rsidR="0048095B">
              <w:t>both claimants</w:t>
            </w:r>
          </w:p>
        </w:tc>
        <w:tc>
          <w:tcPr>
            <w:tcW w:w="1933" w:type="dxa"/>
          </w:tcPr>
          <w:p w14:paraId="6D511B83" w14:textId="77777777" w:rsidR="00A6787A" w:rsidRDefault="00A6787A" w:rsidP="0030572C">
            <w:pPr>
              <w:spacing w:before="120" w:after="120"/>
            </w:pPr>
          </w:p>
        </w:tc>
      </w:tr>
      <w:tr w:rsidR="00A6787A" w14:paraId="6E68A81B" w14:textId="77777777" w:rsidTr="0030572C">
        <w:tc>
          <w:tcPr>
            <w:tcW w:w="7083" w:type="dxa"/>
          </w:tcPr>
          <w:p w14:paraId="787BED34" w14:textId="039FD968" w:rsidR="00A6787A" w:rsidRDefault="00A6787A" w:rsidP="0030572C">
            <w:pPr>
              <w:spacing w:before="120" w:after="120"/>
            </w:pPr>
            <w:r>
              <w:t>Occupational Pension (calculate as a weekly award)</w:t>
            </w:r>
            <w:r w:rsidR="0048095B">
              <w:t xml:space="preserve"> for both claimants</w:t>
            </w:r>
          </w:p>
        </w:tc>
        <w:tc>
          <w:tcPr>
            <w:tcW w:w="1933" w:type="dxa"/>
          </w:tcPr>
          <w:p w14:paraId="4547CBF7" w14:textId="77777777" w:rsidR="00A6787A" w:rsidRDefault="00A6787A" w:rsidP="0030572C">
            <w:pPr>
              <w:spacing w:before="120" w:after="120"/>
            </w:pPr>
          </w:p>
        </w:tc>
      </w:tr>
      <w:tr w:rsidR="00A6787A" w14:paraId="760F7C9E" w14:textId="77777777" w:rsidTr="0030572C">
        <w:tc>
          <w:tcPr>
            <w:tcW w:w="7083" w:type="dxa"/>
          </w:tcPr>
          <w:p w14:paraId="7BFF6873" w14:textId="10113AE1" w:rsidR="00A6787A" w:rsidRDefault="00A6787A" w:rsidP="0030572C">
            <w:pPr>
              <w:spacing w:before="120" w:after="120"/>
            </w:pPr>
            <w:r>
              <w:t xml:space="preserve">Private Pension (calculate as a weekly award) </w:t>
            </w:r>
            <w:r w:rsidR="0048095B">
              <w:t>for both claimants</w:t>
            </w:r>
          </w:p>
        </w:tc>
        <w:tc>
          <w:tcPr>
            <w:tcW w:w="1933" w:type="dxa"/>
          </w:tcPr>
          <w:p w14:paraId="10570961" w14:textId="77777777" w:rsidR="00A6787A" w:rsidRDefault="00A6787A" w:rsidP="0030572C">
            <w:pPr>
              <w:spacing w:before="120" w:after="120"/>
            </w:pPr>
          </w:p>
        </w:tc>
      </w:tr>
      <w:tr w:rsidR="00A6787A" w14:paraId="25C96B4D" w14:textId="77777777" w:rsidTr="0030572C">
        <w:tc>
          <w:tcPr>
            <w:tcW w:w="7083" w:type="dxa"/>
          </w:tcPr>
          <w:p w14:paraId="7FB99CA8" w14:textId="06532597" w:rsidR="00A6787A" w:rsidRDefault="00A6787A" w:rsidP="0030572C">
            <w:pPr>
              <w:spacing w:before="120" w:after="120"/>
            </w:pPr>
            <w:r>
              <w:lastRenderedPageBreak/>
              <w:t>Ask if the claimant and/or their partner has any other income (ignore income from AA, PIP, DLA, child tax credits, child benefit and Housing Benefit)</w:t>
            </w:r>
          </w:p>
          <w:p w14:paraId="16BF31D4" w14:textId="0FF4EADC" w:rsidR="00A6787A" w:rsidRDefault="00A6787A" w:rsidP="0030572C">
            <w:pPr>
              <w:spacing w:before="120" w:after="120"/>
            </w:pPr>
            <w:r>
              <w:t xml:space="preserve">If income is anything other than above, refer to the handbook to check how this is calculate or if it is disregarded.  </w:t>
            </w:r>
          </w:p>
        </w:tc>
        <w:tc>
          <w:tcPr>
            <w:tcW w:w="1933" w:type="dxa"/>
          </w:tcPr>
          <w:p w14:paraId="3FE74185" w14:textId="77777777" w:rsidR="00A6787A" w:rsidRDefault="00A6787A" w:rsidP="0030572C">
            <w:pPr>
              <w:spacing w:before="120" w:after="120"/>
            </w:pPr>
          </w:p>
        </w:tc>
      </w:tr>
      <w:tr w:rsidR="00184FA8" w14:paraId="5BC9C696" w14:textId="77777777" w:rsidTr="0030572C">
        <w:tc>
          <w:tcPr>
            <w:tcW w:w="7083" w:type="dxa"/>
          </w:tcPr>
          <w:p w14:paraId="5933B443" w14:textId="7B1FE984" w:rsidR="00184FA8" w:rsidRPr="00184FA8" w:rsidRDefault="00184FA8" w:rsidP="0030572C">
            <w:pPr>
              <w:spacing w:before="120" w:after="120"/>
              <w:rPr>
                <w:b/>
                <w:bCs/>
              </w:rPr>
            </w:pPr>
            <w:r w:rsidRPr="00184FA8">
              <w:rPr>
                <w:b/>
                <w:bCs/>
              </w:rPr>
              <w:t xml:space="preserve">Total deductions for income: </w:t>
            </w:r>
          </w:p>
        </w:tc>
        <w:tc>
          <w:tcPr>
            <w:tcW w:w="1933" w:type="dxa"/>
          </w:tcPr>
          <w:p w14:paraId="2F9755F8" w14:textId="77777777" w:rsidR="00184FA8" w:rsidRDefault="00184FA8" w:rsidP="0030572C">
            <w:pPr>
              <w:spacing w:before="120" w:after="120"/>
            </w:pPr>
          </w:p>
        </w:tc>
      </w:tr>
      <w:tr w:rsidR="0048095B" w14:paraId="505447AE" w14:textId="77777777" w:rsidTr="0048095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63C3F47" w14:textId="77777777" w:rsidR="0048095B" w:rsidRPr="0048095B" w:rsidRDefault="0048095B" w:rsidP="0030572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48095B" w14:paraId="55875B23" w14:textId="77777777" w:rsidTr="007760D1">
        <w:tc>
          <w:tcPr>
            <w:tcW w:w="9016" w:type="dxa"/>
            <w:gridSpan w:val="2"/>
          </w:tcPr>
          <w:p w14:paraId="1E203B15" w14:textId="6B93CE11" w:rsidR="0048095B" w:rsidRPr="0048095B" w:rsidRDefault="0048095B" w:rsidP="0030572C">
            <w:pPr>
              <w:spacing w:before="120" w:after="120"/>
              <w:rPr>
                <w:b/>
                <w:bCs/>
              </w:rPr>
            </w:pPr>
            <w:r w:rsidRPr="0048095B">
              <w:rPr>
                <w:b/>
                <w:bCs/>
              </w:rPr>
              <w:t>Step 3:  Calculate savings</w:t>
            </w:r>
          </w:p>
        </w:tc>
      </w:tr>
      <w:tr w:rsidR="00A6787A" w14:paraId="2FDDFFD2" w14:textId="77777777" w:rsidTr="0030572C">
        <w:tc>
          <w:tcPr>
            <w:tcW w:w="7083" w:type="dxa"/>
          </w:tcPr>
          <w:p w14:paraId="03BAF880" w14:textId="51E1A748" w:rsidR="00A6787A" w:rsidRDefault="00A6787A" w:rsidP="0030572C">
            <w:pPr>
              <w:spacing w:before="120" w:after="120"/>
            </w:pPr>
            <w:r>
              <w:t xml:space="preserve">Savings under £10,000 are ignored, if over this amount then </w:t>
            </w:r>
            <w:r w:rsidR="00863810">
              <w:t xml:space="preserve">calculate £1 </w:t>
            </w:r>
            <w:r>
              <w:t>for every full or part £500</w:t>
            </w:r>
            <w:r w:rsidR="00863810">
              <w:t>.   i.e. If £14,350 in savings, deduct £10,000 = £4,350 and then divide this by 500 = 8.7 but always round up to the next full number so in this example £9 would be deducted</w:t>
            </w:r>
          </w:p>
        </w:tc>
        <w:tc>
          <w:tcPr>
            <w:tcW w:w="1933" w:type="dxa"/>
          </w:tcPr>
          <w:p w14:paraId="36DBF8A1" w14:textId="77777777" w:rsidR="00A6787A" w:rsidRDefault="00A6787A" w:rsidP="0030572C">
            <w:pPr>
              <w:spacing w:before="120" w:after="120"/>
            </w:pPr>
          </w:p>
        </w:tc>
      </w:tr>
      <w:tr w:rsidR="004901AB" w14:paraId="0E607547" w14:textId="77777777" w:rsidTr="0030572C">
        <w:tc>
          <w:tcPr>
            <w:tcW w:w="7083" w:type="dxa"/>
          </w:tcPr>
          <w:p w14:paraId="2B5D4854" w14:textId="77777777" w:rsidR="004901AB" w:rsidRDefault="00F7600E" w:rsidP="0030572C">
            <w:pPr>
              <w:spacing w:before="120" w:after="120"/>
            </w:pPr>
            <w:r>
              <w:t xml:space="preserve">Total deductions for savings: </w:t>
            </w:r>
          </w:p>
          <w:p w14:paraId="712DFDE4" w14:textId="2DA18D0E" w:rsidR="00F7600E" w:rsidRDefault="00F7600E" w:rsidP="0030572C">
            <w:pPr>
              <w:spacing w:before="120" w:after="120"/>
            </w:pPr>
            <w:r>
              <w:t>(need to inform Pension Credit as these reduce by £500)</w:t>
            </w:r>
          </w:p>
        </w:tc>
        <w:tc>
          <w:tcPr>
            <w:tcW w:w="1933" w:type="dxa"/>
          </w:tcPr>
          <w:p w14:paraId="0C720CC4" w14:textId="77777777" w:rsidR="004901AB" w:rsidRDefault="004901AB" w:rsidP="0030572C">
            <w:pPr>
              <w:spacing w:before="120" w:after="120"/>
            </w:pPr>
          </w:p>
        </w:tc>
      </w:tr>
      <w:tr w:rsidR="0048095B" w14:paraId="3447F8DF" w14:textId="77777777" w:rsidTr="0048095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6E402B0" w14:textId="77777777" w:rsidR="0048095B" w:rsidRPr="0048095B" w:rsidRDefault="0048095B" w:rsidP="0030572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48095B" w14:paraId="0E6A8DE0" w14:textId="77777777" w:rsidTr="008B5E0A">
        <w:tc>
          <w:tcPr>
            <w:tcW w:w="9016" w:type="dxa"/>
            <w:gridSpan w:val="2"/>
          </w:tcPr>
          <w:p w14:paraId="09409A42" w14:textId="73EB80FE" w:rsidR="0048095B" w:rsidRPr="0048095B" w:rsidRDefault="0048095B" w:rsidP="0030572C">
            <w:pPr>
              <w:spacing w:before="120" w:after="120"/>
              <w:rPr>
                <w:b/>
                <w:bCs/>
              </w:rPr>
            </w:pPr>
            <w:r w:rsidRPr="0048095B">
              <w:rPr>
                <w:b/>
                <w:bCs/>
              </w:rPr>
              <w:t xml:space="preserve">Calculate entitlement to guaranteed pension credit: </w:t>
            </w:r>
          </w:p>
        </w:tc>
      </w:tr>
      <w:tr w:rsidR="00D81507" w14:paraId="49ED2443" w14:textId="77777777" w:rsidTr="0030572C">
        <w:tc>
          <w:tcPr>
            <w:tcW w:w="7083" w:type="dxa"/>
          </w:tcPr>
          <w:p w14:paraId="451F1D9F" w14:textId="5FDDD8FE" w:rsidR="00D81507" w:rsidRDefault="00D81507" w:rsidP="0030572C">
            <w:pPr>
              <w:spacing w:before="120" w:after="120"/>
            </w:pPr>
            <w:r>
              <w:t>Step 1:  Total Guarantee Amount</w:t>
            </w:r>
          </w:p>
        </w:tc>
        <w:tc>
          <w:tcPr>
            <w:tcW w:w="1933" w:type="dxa"/>
          </w:tcPr>
          <w:p w14:paraId="55C0363A" w14:textId="77777777" w:rsidR="00D81507" w:rsidRDefault="00D81507" w:rsidP="0030572C">
            <w:pPr>
              <w:spacing w:before="120" w:after="120"/>
            </w:pPr>
          </w:p>
        </w:tc>
      </w:tr>
      <w:tr w:rsidR="0048095B" w14:paraId="47EBEC78" w14:textId="77777777" w:rsidTr="001A7317">
        <w:tc>
          <w:tcPr>
            <w:tcW w:w="9016" w:type="dxa"/>
            <w:gridSpan w:val="2"/>
          </w:tcPr>
          <w:p w14:paraId="2EC147CA" w14:textId="7B1C014E" w:rsidR="0048095B" w:rsidRDefault="0048095B" w:rsidP="0030572C">
            <w:pPr>
              <w:spacing w:before="120" w:after="120"/>
            </w:pPr>
            <w:r w:rsidRPr="0048095B">
              <w:rPr>
                <w:b/>
                <w:bCs/>
              </w:rPr>
              <w:t>Less</w:t>
            </w:r>
          </w:p>
        </w:tc>
      </w:tr>
      <w:tr w:rsidR="00D81507" w14:paraId="7F5680C4" w14:textId="77777777" w:rsidTr="0030572C">
        <w:tc>
          <w:tcPr>
            <w:tcW w:w="7083" w:type="dxa"/>
          </w:tcPr>
          <w:p w14:paraId="16E83EC7" w14:textId="2F54864E" w:rsidR="00D81507" w:rsidRDefault="00D81507" w:rsidP="0030572C">
            <w:pPr>
              <w:spacing w:before="120" w:after="120"/>
            </w:pPr>
            <w:r>
              <w:t>Step 2:  Income</w:t>
            </w:r>
          </w:p>
        </w:tc>
        <w:tc>
          <w:tcPr>
            <w:tcW w:w="1933" w:type="dxa"/>
          </w:tcPr>
          <w:p w14:paraId="66BD1834" w14:textId="77777777" w:rsidR="00D81507" w:rsidRDefault="00D81507" w:rsidP="0030572C">
            <w:pPr>
              <w:spacing w:before="120" w:after="120"/>
            </w:pPr>
          </w:p>
        </w:tc>
      </w:tr>
      <w:tr w:rsidR="00D81507" w14:paraId="012D0DC7" w14:textId="77777777" w:rsidTr="0030572C">
        <w:tc>
          <w:tcPr>
            <w:tcW w:w="7083" w:type="dxa"/>
          </w:tcPr>
          <w:p w14:paraId="2092D871" w14:textId="09EA2D30" w:rsidR="00D81507" w:rsidRDefault="00D81507" w:rsidP="0030572C">
            <w:pPr>
              <w:spacing w:before="120" w:after="120"/>
            </w:pPr>
            <w:r>
              <w:t>Step 3:  Savings</w:t>
            </w:r>
          </w:p>
        </w:tc>
        <w:tc>
          <w:tcPr>
            <w:tcW w:w="1933" w:type="dxa"/>
          </w:tcPr>
          <w:p w14:paraId="3C862458" w14:textId="77777777" w:rsidR="00D81507" w:rsidRDefault="00D81507" w:rsidP="0030572C">
            <w:pPr>
              <w:spacing w:before="120" w:after="120"/>
            </w:pPr>
          </w:p>
        </w:tc>
      </w:tr>
      <w:tr w:rsidR="00D81507" w14:paraId="0E7819A9" w14:textId="77777777" w:rsidTr="0030572C">
        <w:tc>
          <w:tcPr>
            <w:tcW w:w="7083" w:type="dxa"/>
          </w:tcPr>
          <w:p w14:paraId="52BA0083" w14:textId="0AF788EF" w:rsidR="00D81507" w:rsidRDefault="00D81507" w:rsidP="0030572C">
            <w:pPr>
              <w:spacing w:before="120" w:after="120"/>
            </w:pPr>
            <w:r>
              <w:t>Total award</w:t>
            </w:r>
          </w:p>
        </w:tc>
        <w:tc>
          <w:tcPr>
            <w:tcW w:w="1933" w:type="dxa"/>
          </w:tcPr>
          <w:p w14:paraId="44B27D27" w14:textId="77777777" w:rsidR="00D81507" w:rsidRDefault="00D81507" w:rsidP="0030572C">
            <w:pPr>
              <w:spacing w:before="120" w:after="120"/>
            </w:pPr>
          </w:p>
        </w:tc>
      </w:tr>
    </w:tbl>
    <w:p w14:paraId="0553233E" w14:textId="77777777" w:rsidR="0030572C" w:rsidRDefault="0030572C"/>
    <w:p w14:paraId="20EDFC94" w14:textId="311EA787" w:rsidR="00AA26E7" w:rsidRDefault="00AA26E7">
      <w:r>
        <w:t>The above only applies to guaranteed income pension credit</w:t>
      </w:r>
      <w:r w:rsidR="002A3A6F">
        <w:t xml:space="preserve">, the claimant may </w:t>
      </w:r>
      <w:r w:rsidR="00E71166">
        <w:t>also be entitled to savings credits:</w:t>
      </w:r>
    </w:p>
    <w:p w14:paraId="2837046B" w14:textId="424B3502" w:rsidR="00E71166" w:rsidRDefault="00E71166">
      <w:r>
        <w:t xml:space="preserve">To qualify the claimant and their partner must have reached pension age by 06/04/2016 and have ‘qualifying income’ above the </w:t>
      </w:r>
      <w:r w:rsidR="008E01AA">
        <w:t>savings credit threshold.  Refer to handbook for</w:t>
      </w:r>
      <w:r w:rsidR="00184FA8">
        <w:t xml:space="preserve"> relevant amounts.  </w:t>
      </w:r>
    </w:p>
    <w:p w14:paraId="0241E5C3" w14:textId="77777777" w:rsidR="00184FA8" w:rsidRDefault="00184FA8"/>
    <w:p w14:paraId="5ED752E4" w14:textId="77777777" w:rsidR="005464B5" w:rsidRDefault="005464B5" w:rsidP="005464B5">
      <w:r>
        <w:t xml:space="preserve">If in doubt, make a claim for pension credit:  </w:t>
      </w:r>
      <w:r w:rsidRPr="002A3A6F">
        <w:t>https://www.gov.uk/pension-credit</w:t>
      </w:r>
    </w:p>
    <w:p w14:paraId="705DF044" w14:textId="77777777" w:rsidR="005464B5" w:rsidRDefault="005464B5"/>
    <w:sectPr w:rsidR="00546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16449"/>
    <w:multiLevelType w:val="hybridMultilevel"/>
    <w:tmpl w:val="D3D63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C"/>
    <w:rsid w:val="00100499"/>
    <w:rsid w:val="00184FA8"/>
    <w:rsid w:val="002A3A6F"/>
    <w:rsid w:val="0030572C"/>
    <w:rsid w:val="00313F6C"/>
    <w:rsid w:val="003D4BE7"/>
    <w:rsid w:val="0048095B"/>
    <w:rsid w:val="004901AB"/>
    <w:rsid w:val="004A31F0"/>
    <w:rsid w:val="00516A5C"/>
    <w:rsid w:val="005464B5"/>
    <w:rsid w:val="008513FB"/>
    <w:rsid w:val="00863810"/>
    <w:rsid w:val="008C3817"/>
    <w:rsid w:val="008E01AA"/>
    <w:rsid w:val="00A257D8"/>
    <w:rsid w:val="00A6787A"/>
    <w:rsid w:val="00AA26E7"/>
    <w:rsid w:val="00CF7112"/>
    <w:rsid w:val="00D81507"/>
    <w:rsid w:val="00DC51E5"/>
    <w:rsid w:val="00E71166"/>
    <w:rsid w:val="00F078E2"/>
    <w:rsid w:val="00F15CFB"/>
    <w:rsid w:val="00F17378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A966"/>
  <w15:chartTrackingRefBased/>
  <w15:docId w15:val="{7145DBBD-68CF-4035-A5DE-B67AFBBC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9d6c60-7e8a-4dc0-822f-8ddeb72ed83f">
      <Terms xmlns="http://schemas.microsoft.com/office/infopath/2007/PartnerControls"/>
    </lcf76f155ced4ddcb4097134ff3c332f>
    <TaxCatchAll xmlns="b89facf8-f94b-4588-a19e-d99add12b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BC87E4AF3CF41B924F35EF1135B5C" ma:contentTypeVersion="18" ma:contentTypeDescription="Create a new document." ma:contentTypeScope="" ma:versionID="23e96e5109d3c9e28fd6c37de07dfbd2">
  <xsd:schema xmlns:xsd="http://www.w3.org/2001/XMLSchema" xmlns:xs="http://www.w3.org/2001/XMLSchema" xmlns:p="http://schemas.microsoft.com/office/2006/metadata/properties" xmlns:ns2="e09d6c60-7e8a-4dc0-822f-8ddeb72ed83f" xmlns:ns3="b89facf8-f94b-4588-a19e-d99add12b0d6" targetNamespace="http://schemas.microsoft.com/office/2006/metadata/properties" ma:root="true" ma:fieldsID="b587bb72af28e4b74d3a530b3d62f43d" ns2:_="" ns3:_="">
    <xsd:import namespace="e09d6c60-7e8a-4dc0-822f-8ddeb72ed83f"/>
    <xsd:import namespace="b89facf8-f94b-4588-a19e-d99add12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6c60-7e8a-4dc0-822f-8ddeb72ed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81744b-a528-4f4d-8af1-9346a069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acf8-f94b-4588-a19e-d99add12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4537aa-fe38-4f49-a38e-8ee28c0c0ada}" ma:internalName="TaxCatchAll" ma:showField="CatchAllData" ma:web="b89facf8-f94b-4588-a19e-d99add12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3CDC2-FE3E-4CD9-A800-3A413E5EA2E5}">
  <ds:schemaRefs>
    <ds:schemaRef ds:uri="http://schemas.microsoft.com/office/2006/metadata/properties"/>
    <ds:schemaRef ds:uri="http://schemas.microsoft.com/office/infopath/2007/PartnerControls"/>
    <ds:schemaRef ds:uri="e09d6c60-7e8a-4dc0-822f-8ddeb72ed83f"/>
    <ds:schemaRef ds:uri="b89facf8-f94b-4588-a19e-d99add12b0d6"/>
  </ds:schemaRefs>
</ds:datastoreItem>
</file>

<file path=customXml/itemProps2.xml><?xml version="1.0" encoding="utf-8"?>
<ds:datastoreItem xmlns:ds="http://schemas.openxmlformats.org/officeDocument/2006/customXml" ds:itemID="{C1160A46-C6DB-43B9-B993-7FC24BAB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ECD49-E312-473D-B9C7-C35E2243B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Read</dc:creator>
  <cp:keywords/>
  <dc:description/>
  <cp:lastModifiedBy>Alison Read</cp:lastModifiedBy>
  <cp:revision>18</cp:revision>
  <cp:lastPrinted>2024-09-17T10:51:00Z</cp:lastPrinted>
  <dcterms:created xsi:type="dcterms:W3CDTF">2023-09-06T12:20:00Z</dcterms:created>
  <dcterms:modified xsi:type="dcterms:W3CDTF">2024-09-19T14:42:00Z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0x010100CA9BC87E4AF3CF41B924F35EF1135B5C</vt:lpwstr>
  </property>
  <property fmtid="{D5CDD505-2E9C-101B-9397-08002B2CF9AE}" pid="3" name="MediaServiceImageTags">
    <vt:lpwstr/>
  </property>
</Properties>
</file>